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6F4" w:rsidRDefault="00E346F4" w:rsidP="00360952">
      <w:pPr>
        <w:rPr>
          <w:sz w:val="24"/>
          <w:szCs w:val="24"/>
          <w:lang w:val="en-NZ"/>
        </w:rPr>
      </w:pPr>
      <w:r w:rsidRPr="00E346F4">
        <w:rPr>
          <w:sz w:val="24"/>
          <w:szCs w:val="24"/>
          <w:lang w:val="en-NZ"/>
        </w:rPr>
        <w:t xml:space="preserve">16 January 2019 </w:t>
      </w:r>
    </w:p>
    <w:p w:rsidR="00E346F4" w:rsidRPr="00E346F4" w:rsidRDefault="00E346F4" w:rsidP="00360952">
      <w:pPr>
        <w:rPr>
          <w:sz w:val="24"/>
          <w:szCs w:val="24"/>
          <w:lang w:val="en-NZ"/>
        </w:rPr>
      </w:pPr>
      <w:bookmarkStart w:id="0" w:name="_GoBack"/>
      <w:bookmarkEnd w:id="0"/>
    </w:p>
    <w:p w:rsidR="00E346F4" w:rsidRPr="00E346F4" w:rsidRDefault="00E346F4" w:rsidP="00360952">
      <w:pPr>
        <w:rPr>
          <w:sz w:val="24"/>
          <w:szCs w:val="24"/>
          <w:lang w:val="en-NZ"/>
        </w:rPr>
      </w:pPr>
    </w:p>
    <w:p w:rsidR="00E346F4" w:rsidRPr="00E346F4" w:rsidRDefault="00E346F4" w:rsidP="00360952">
      <w:pPr>
        <w:rPr>
          <w:sz w:val="24"/>
          <w:szCs w:val="24"/>
          <w:lang w:val="en-NZ"/>
        </w:rPr>
      </w:pPr>
    </w:p>
    <w:p w:rsidR="00E346F4" w:rsidRPr="00E346F4" w:rsidRDefault="00E346F4" w:rsidP="00E346F4">
      <w:pPr>
        <w:autoSpaceDE w:val="0"/>
        <w:autoSpaceDN w:val="0"/>
        <w:adjustRightInd w:val="0"/>
        <w:spacing w:after="0"/>
        <w:rPr>
          <w:sz w:val="24"/>
          <w:szCs w:val="24"/>
          <w:lang w:val="en-NZ"/>
        </w:rPr>
      </w:pPr>
      <w:r w:rsidRPr="00E346F4">
        <w:rPr>
          <w:sz w:val="24"/>
          <w:szCs w:val="24"/>
          <w:lang w:val="en-NZ"/>
        </w:rPr>
        <w:t xml:space="preserve">Teachers name </w:t>
      </w:r>
    </w:p>
    <w:p w:rsidR="00E346F4" w:rsidRPr="00E346F4" w:rsidRDefault="00E346F4" w:rsidP="00E346F4">
      <w:pPr>
        <w:autoSpaceDE w:val="0"/>
        <w:autoSpaceDN w:val="0"/>
        <w:adjustRightInd w:val="0"/>
        <w:spacing w:after="0"/>
        <w:rPr>
          <w:rFonts w:cs="Arial"/>
          <w:sz w:val="24"/>
          <w:szCs w:val="24"/>
        </w:rPr>
      </w:pPr>
      <w:r w:rsidRPr="00E346F4">
        <w:rPr>
          <w:sz w:val="24"/>
          <w:szCs w:val="24"/>
          <w:lang w:val="en-NZ"/>
        </w:rPr>
        <w:t xml:space="preserve">Address </w:t>
      </w:r>
    </w:p>
    <w:p w:rsidR="00E346F4" w:rsidRPr="00E346F4" w:rsidRDefault="00E346F4" w:rsidP="00E346F4">
      <w:pPr>
        <w:autoSpaceDE w:val="0"/>
        <w:autoSpaceDN w:val="0"/>
        <w:adjustRightInd w:val="0"/>
        <w:spacing w:after="0"/>
        <w:rPr>
          <w:rFonts w:cs="Arial"/>
          <w:sz w:val="24"/>
          <w:szCs w:val="24"/>
        </w:rPr>
      </w:pPr>
      <w:r w:rsidRPr="00E346F4">
        <w:rPr>
          <w:rFonts w:cs="Arial"/>
          <w:sz w:val="24"/>
          <w:szCs w:val="24"/>
        </w:rPr>
        <w:t xml:space="preserve">Address </w:t>
      </w:r>
    </w:p>
    <w:p w:rsidR="00E346F4" w:rsidRPr="00E346F4" w:rsidRDefault="00E346F4" w:rsidP="00E346F4">
      <w:pPr>
        <w:autoSpaceDE w:val="0"/>
        <w:autoSpaceDN w:val="0"/>
        <w:adjustRightInd w:val="0"/>
        <w:spacing w:after="0"/>
        <w:rPr>
          <w:rFonts w:cs="Arial"/>
          <w:sz w:val="24"/>
          <w:szCs w:val="24"/>
        </w:rPr>
      </w:pPr>
      <w:r w:rsidRPr="00E346F4">
        <w:rPr>
          <w:rFonts w:cs="Arial"/>
          <w:sz w:val="24"/>
          <w:szCs w:val="24"/>
        </w:rPr>
        <w:t xml:space="preserve">Address </w:t>
      </w:r>
    </w:p>
    <w:p w:rsidR="00E346F4" w:rsidRPr="00E346F4" w:rsidRDefault="00E346F4" w:rsidP="00E346F4">
      <w:pPr>
        <w:autoSpaceDE w:val="0"/>
        <w:autoSpaceDN w:val="0"/>
        <w:adjustRightInd w:val="0"/>
        <w:rPr>
          <w:rFonts w:cs="Arial"/>
          <w:sz w:val="24"/>
          <w:szCs w:val="24"/>
        </w:rPr>
      </w:pPr>
    </w:p>
    <w:p w:rsidR="00E346F4" w:rsidRPr="00E346F4" w:rsidRDefault="00E346F4" w:rsidP="00E346F4">
      <w:pPr>
        <w:autoSpaceDE w:val="0"/>
        <w:autoSpaceDN w:val="0"/>
        <w:adjustRightInd w:val="0"/>
        <w:rPr>
          <w:rFonts w:cs="Arial"/>
          <w:sz w:val="24"/>
          <w:szCs w:val="24"/>
        </w:rPr>
      </w:pPr>
    </w:p>
    <w:p w:rsidR="00E346F4" w:rsidRPr="00E346F4" w:rsidRDefault="00E346F4" w:rsidP="00E346F4">
      <w:pPr>
        <w:autoSpaceDE w:val="0"/>
        <w:autoSpaceDN w:val="0"/>
        <w:adjustRightInd w:val="0"/>
        <w:spacing w:after="0"/>
        <w:rPr>
          <w:rFonts w:cs="Arial"/>
          <w:sz w:val="24"/>
          <w:szCs w:val="24"/>
        </w:rPr>
      </w:pPr>
      <w:r w:rsidRPr="00E346F4">
        <w:rPr>
          <w:rFonts w:cs="Arial"/>
          <w:sz w:val="24"/>
          <w:szCs w:val="24"/>
        </w:rPr>
        <w:t xml:space="preserve">To Whom </w:t>
      </w:r>
      <w:proofErr w:type="gramStart"/>
      <w:r w:rsidRPr="00E346F4">
        <w:rPr>
          <w:rFonts w:cs="Arial"/>
          <w:sz w:val="24"/>
          <w:szCs w:val="24"/>
        </w:rPr>
        <w:t>it</w:t>
      </w:r>
      <w:proofErr w:type="gramEnd"/>
      <w:r w:rsidRPr="00E346F4">
        <w:rPr>
          <w:rFonts w:cs="Arial"/>
          <w:sz w:val="24"/>
          <w:szCs w:val="24"/>
        </w:rPr>
        <w:t xml:space="preserve"> May Concern</w:t>
      </w:r>
    </w:p>
    <w:p w:rsidR="00E346F4" w:rsidRPr="00E346F4" w:rsidRDefault="00E346F4" w:rsidP="00E346F4">
      <w:pPr>
        <w:autoSpaceDE w:val="0"/>
        <w:autoSpaceDN w:val="0"/>
        <w:adjustRightInd w:val="0"/>
        <w:spacing w:after="0"/>
        <w:rPr>
          <w:rFonts w:cs="Arial"/>
          <w:sz w:val="24"/>
          <w:szCs w:val="24"/>
        </w:rPr>
      </w:pPr>
    </w:p>
    <w:p w:rsidR="00E346F4" w:rsidRPr="00E346F4" w:rsidRDefault="00E346F4" w:rsidP="00E346F4">
      <w:pPr>
        <w:autoSpaceDE w:val="0"/>
        <w:autoSpaceDN w:val="0"/>
        <w:adjustRightInd w:val="0"/>
        <w:spacing w:after="0"/>
        <w:rPr>
          <w:rFonts w:cs="Arial"/>
          <w:sz w:val="24"/>
          <w:szCs w:val="24"/>
        </w:rPr>
      </w:pPr>
      <w:r w:rsidRPr="00E346F4">
        <w:rPr>
          <w:rFonts w:cs="Arial"/>
          <w:sz w:val="24"/>
          <w:szCs w:val="24"/>
        </w:rPr>
        <w:t>It is a legislative requirement of the Teaching Council of Aotearoa New Zealand for all applicants who have lived outside of New Zealand for 12 months or longer within the last 10 years to provide a police certificate from that country.</w:t>
      </w:r>
    </w:p>
    <w:p w:rsidR="00E346F4" w:rsidRPr="00E346F4" w:rsidRDefault="00E346F4" w:rsidP="00E346F4">
      <w:pPr>
        <w:autoSpaceDE w:val="0"/>
        <w:autoSpaceDN w:val="0"/>
        <w:adjustRightInd w:val="0"/>
        <w:spacing w:after="0"/>
        <w:rPr>
          <w:rFonts w:cs="Arial"/>
          <w:sz w:val="24"/>
          <w:szCs w:val="24"/>
        </w:rPr>
      </w:pPr>
    </w:p>
    <w:p w:rsidR="00E346F4" w:rsidRPr="00E346F4" w:rsidRDefault="00E346F4" w:rsidP="00E346F4">
      <w:pPr>
        <w:autoSpaceDE w:val="0"/>
        <w:autoSpaceDN w:val="0"/>
        <w:adjustRightInd w:val="0"/>
        <w:spacing w:after="0"/>
        <w:rPr>
          <w:rFonts w:cs="Arial"/>
          <w:sz w:val="24"/>
          <w:szCs w:val="24"/>
        </w:rPr>
      </w:pPr>
      <w:r w:rsidRPr="00E346F4">
        <w:rPr>
          <w:rFonts w:cs="Arial"/>
          <w:sz w:val="24"/>
          <w:szCs w:val="24"/>
        </w:rPr>
        <w:t xml:space="preserve">This email confirms that </w:t>
      </w:r>
      <w:r w:rsidRPr="00E346F4">
        <w:rPr>
          <w:rFonts w:cs="Arial"/>
          <w:b/>
          <w:sz w:val="24"/>
          <w:szCs w:val="24"/>
        </w:rPr>
        <w:t>FULL</w:t>
      </w:r>
      <w:r w:rsidRPr="00E346F4">
        <w:rPr>
          <w:rFonts w:cs="Arial"/>
          <w:sz w:val="24"/>
          <w:szCs w:val="24"/>
        </w:rPr>
        <w:t xml:space="preserve"> </w:t>
      </w:r>
      <w:r w:rsidRPr="00E346F4">
        <w:rPr>
          <w:rFonts w:cs="Arial"/>
          <w:b/>
          <w:sz w:val="24"/>
          <w:szCs w:val="24"/>
        </w:rPr>
        <w:t>NAME</w:t>
      </w:r>
      <w:r w:rsidRPr="00E346F4">
        <w:rPr>
          <w:rFonts w:cs="Arial"/>
          <w:sz w:val="24"/>
          <w:szCs w:val="24"/>
        </w:rPr>
        <w:t xml:space="preserve"> date of birth </w:t>
      </w:r>
      <w:r w:rsidRPr="00E346F4">
        <w:rPr>
          <w:rFonts w:cs="Arial"/>
          <w:b/>
          <w:sz w:val="24"/>
          <w:szCs w:val="24"/>
        </w:rPr>
        <w:t>DOB</w:t>
      </w:r>
      <w:r w:rsidRPr="00E346F4">
        <w:rPr>
          <w:rFonts w:cs="Arial"/>
          <w:sz w:val="24"/>
          <w:szCs w:val="24"/>
        </w:rPr>
        <w:t xml:space="preserve"> requires an ‘International Child Protection Certificate’ (ICPC) as part of the registration and certification process for teachers in New Zealand.   </w:t>
      </w:r>
    </w:p>
    <w:p w:rsidR="00E346F4" w:rsidRPr="00E346F4" w:rsidRDefault="00E346F4" w:rsidP="00E346F4">
      <w:pPr>
        <w:autoSpaceDE w:val="0"/>
        <w:autoSpaceDN w:val="0"/>
        <w:adjustRightInd w:val="0"/>
        <w:spacing w:after="0"/>
        <w:jc w:val="both"/>
        <w:rPr>
          <w:rFonts w:cs="Arial"/>
          <w:sz w:val="24"/>
          <w:szCs w:val="24"/>
        </w:rPr>
      </w:pPr>
    </w:p>
    <w:p w:rsidR="00E346F4" w:rsidRPr="00E346F4" w:rsidRDefault="00E346F4" w:rsidP="00E346F4">
      <w:pPr>
        <w:autoSpaceDE w:val="0"/>
        <w:autoSpaceDN w:val="0"/>
        <w:adjustRightInd w:val="0"/>
        <w:spacing w:after="0"/>
        <w:jc w:val="both"/>
        <w:rPr>
          <w:iCs/>
          <w:sz w:val="24"/>
          <w:szCs w:val="24"/>
        </w:rPr>
      </w:pPr>
      <w:r w:rsidRPr="00E346F4">
        <w:rPr>
          <w:iCs/>
          <w:sz w:val="24"/>
          <w:szCs w:val="24"/>
        </w:rPr>
        <w:t>The body called the Education Council continues to exist but is renamed the Teaching Council of Aotearoa New Zealand.</w:t>
      </w:r>
    </w:p>
    <w:p w:rsidR="00E346F4" w:rsidRDefault="00E346F4" w:rsidP="00360952">
      <w:pPr>
        <w:rPr>
          <w:lang w:val="en-NZ"/>
        </w:rPr>
      </w:pPr>
    </w:p>
    <w:p w:rsidR="00660340" w:rsidRDefault="00E346F4" w:rsidP="00360952">
      <w:pPr>
        <w:rPr>
          <w:lang w:val="en-NZ"/>
        </w:rPr>
      </w:pPr>
      <w:r>
        <w:rPr>
          <w:lang w:val="en-NZ"/>
        </w:rPr>
        <w:t xml:space="preserve"> </w:t>
      </w:r>
    </w:p>
    <w:p w:rsidR="00E346F4" w:rsidRDefault="00E346F4" w:rsidP="00360952">
      <w:pPr>
        <w:rPr>
          <w:lang w:val="en-NZ"/>
        </w:rPr>
      </w:pPr>
    </w:p>
    <w:p w:rsidR="00E346F4" w:rsidRPr="00E346F4" w:rsidRDefault="00E346F4" w:rsidP="00E346F4">
      <w:pPr>
        <w:spacing w:after="0"/>
        <w:rPr>
          <w:sz w:val="24"/>
          <w:szCs w:val="24"/>
          <w:lang w:val="en-NZ"/>
        </w:rPr>
      </w:pPr>
      <w:r w:rsidRPr="00E346F4">
        <w:rPr>
          <w:sz w:val="24"/>
          <w:szCs w:val="24"/>
          <w:lang w:val="en-NZ"/>
        </w:rPr>
        <w:t xml:space="preserve">Yours sincerely </w:t>
      </w:r>
    </w:p>
    <w:p w:rsidR="00E346F4" w:rsidRPr="00E346F4" w:rsidRDefault="00E346F4" w:rsidP="00E346F4">
      <w:pPr>
        <w:spacing w:after="0"/>
        <w:rPr>
          <w:sz w:val="24"/>
          <w:szCs w:val="24"/>
          <w:lang w:val="en-NZ"/>
        </w:rPr>
      </w:pPr>
    </w:p>
    <w:p w:rsidR="00E346F4" w:rsidRPr="00E346F4" w:rsidRDefault="00E346F4" w:rsidP="00E346F4">
      <w:pPr>
        <w:spacing w:after="0"/>
        <w:rPr>
          <w:sz w:val="24"/>
          <w:szCs w:val="24"/>
          <w:lang w:val="en-NZ"/>
        </w:rPr>
      </w:pPr>
      <w:r>
        <w:rPr>
          <w:noProof/>
        </w:rPr>
        <w:drawing>
          <wp:anchor distT="0" distB="0" distL="0" distR="0" simplePos="0" relativeHeight="251659264" behindDoc="0" locked="0" layoutInCell="1" hidden="0" allowOverlap="1" wp14:anchorId="4113CDB2" wp14:editId="2FC6FE75">
            <wp:simplePos x="0" y="0"/>
            <wp:positionH relativeFrom="column">
              <wp:posOffset>276225</wp:posOffset>
            </wp:positionH>
            <wp:positionV relativeFrom="paragraph">
              <wp:posOffset>8890</wp:posOffset>
            </wp:positionV>
            <wp:extent cx="228600" cy="320040"/>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228600" cy="320040"/>
                    </a:xfrm>
                    <a:prstGeom prst="rect">
                      <a:avLst/>
                    </a:prstGeom>
                    <a:ln/>
                  </pic:spPr>
                </pic:pic>
              </a:graphicData>
            </a:graphic>
          </wp:anchor>
        </w:drawing>
      </w:r>
    </w:p>
    <w:p w:rsidR="00E346F4" w:rsidRPr="00E346F4" w:rsidRDefault="00E346F4" w:rsidP="00E346F4">
      <w:pPr>
        <w:spacing w:after="0"/>
        <w:rPr>
          <w:sz w:val="24"/>
          <w:szCs w:val="24"/>
          <w:lang w:val="en-NZ"/>
        </w:rPr>
      </w:pPr>
    </w:p>
    <w:p w:rsidR="00E346F4" w:rsidRDefault="00E346F4" w:rsidP="00E346F4">
      <w:pPr>
        <w:spacing w:after="0"/>
        <w:rPr>
          <w:sz w:val="24"/>
          <w:szCs w:val="24"/>
          <w:lang w:val="en-NZ"/>
        </w:rPr>
      </w:pPr>
    </w:p>
    <w:p w:rsidR="00E346F4" w:rsidRPr="00E346F4" w:rsidRDefault="00E346F4" w:rsidP="00E346F4">
      <w:pPr>
        <w:spacing w:after="0"/>
        <w:rPr>
          <w:sz w:val="24"/>
          <w:szCs w:val="24"/>
          <w:lang w:val="en-NZ"/>
        </w:rPr>
      </w:pPr>
      <w:r w:rsidRPr="00E346F4">
        <w:rPr>
          <w:sz w:val="24"/>
          <w:szCs w:val="24"/>
          <w:lang w:val="en-NZ"/>
        </w:rPr>
        <w:t xml:space="preserve">Rex Smith </w:t>
      </w:r>
    </w:p>
    <w:p w:rsidR="00E346F4" w:rsidRDefault="00E346F4" w:rsidP="00E346F4">
      <w:pPr>
        <w:spacing w:after="0"/>
        <w:rPr>
          <w:sz w:val="24"/>
          <w:szCs w:val="24"/>
          <w:lang w:val="en-NZ"/>
        </w:rPr>
      </w:pPr>
      <w:r w:rsidRPr="00E346F4">
        <w:rPr>
          <w:sz w:val="24"/>
          <w:szCs w:val="24"/>
          <w:lang w:val="en-NZ"/>
        </w:rPr>
        <w:t xml:space="preserve">Manager Registration </w:t>
      </w:r>
    </w:p>
    <w:p w:rsidR="00E346F4" w:rsidRPr="00E346F4" w:rsidRDefault="00E346F4" w:rsidP="00E346F4">
      <w:pPr>
        <w:spacing w:after="0"/>
        <w:ind w:right="-17"/>
        <w:rPr>
          <w:sz w:val="24"/>
          <w:szCs w:val="24"/>
        </w:rPr>
      </w:pPr>
      <w:r w:rsidRPr="00E346F4">
        <w:rPr>
          <w:sz w:val="24"/>
          <w:szCs w:val="24"/>
        </w:rPr>
        <w:t xml:space="preserve">Phone- </w:t>
      </w:r>
      <w:r w:rsidRPr="00E346F4">
        <w:rPr>
          <w:sz w:val="24"/>
          <w:szCs w:val="24"/>
          <w:highlight w:val="white"/>
        </w:rPr>
        <w:t> </w:t>
      </w:r>
      <w:hyperlink r:id="rId7">
        <w:r w:rsidRPr="00E346F4">
          <w:rPr>
            <w:color w:val="000000"/>
            <w:sz w:val="24"/>
            <w:szCs w:val="24"/>
            <w:highlight w:val="white"/>
          </w:rPr>
          <w:t>+64 (0) 4 471 852</w:t>
        </w:r>
      </w:hyperlink>
    </w:p>
    <w:p w:rsidR="00E346F4" w:rsidRPr="00E346F4" w:rsidRDefault="00E346F4" w:rsidP="00E346F4">
      <w:pPr>
        <w:spacing w:after="0"/>
        <w:ind w:right="-17"/>
        <w:rPr>
          <w:sz w:val="24"/>
          <w:szCs w:val="24"/>
        </w:rPr>
      </w:pPr>
      <w:r w:rsidRPr="00E346F4">
        <w:rPr>
          <w:sz w:val="24"/>
          <w:szCs w:val="24"/>
        </w:rPr>
        <w:t xml:space="preserve">Fax: </w:t>
      </w:r>
      <w:hyperlink r:id="rId8">
        <w:r w:rsidRPr="00E346F4">
          <w:rPr>
            <w:color w:val="000000"/>
            <w:sz w:val="24"/>
            <w:szCs w:val="24"/>
            <w:highlight w:val="white"/>
            <w:u w:val="single"/>
          </w:rPr>
          <w:t>+64 (0) 4 471 0870</w:t>
        </w:r>
      </w:hyperlink>
    </w:p>
    <w:p w:rsidR="00E346F4" w:rsidRPr="00E346F4" w:rsidRDefault="00E346F4" w:rsidP="00E346F4">
      <w:pPr>
        <w:spacing w:after="0"/>
        <w:ind w:right="-17"/>
        <w:rPr>
          <w:sz w:val="24"/>
          <w:szCs w:val="24"/>
        </w:rPr>
      </w:pPr>
      <w:hyperlink r:id="rId9">
        <w:r w:rsidRPr="00E346F4">
          <w:rPr>
            <w:color w:val="1155CC"/>
            <w:sz w:val="24"/>
            <w:szCs w:val="24"/>
            <w:u w:val="single"/>
          </w:rPr>
          <w:t>www. educationcouncil.org.nz</w:t>
        </w:r>
      </w:hyperlink>
    </w:p>
    <w:p w:rsidR="00E346F4" w:rsidRPr="00E346F4" w:rsidRDefault="00E346F4" w:rsidP="00E346F4">
      <w:pPr>
        <w:spacing w:after="0"/>
        <w:rPr>
          <w:sz w:val="24"/>
          <w:szCs w:val="24"/>
          <w:lang w:val="en-NZ"/>
        </w:rPr>
      </w:pPr>
    </w:p>
    <w:sectPr w:rsidR="00E346F4" w:rsidRPr="00E346F4" w:rsidSect="006700E9">
      <w:footerReference w:type="default" r:id="rId10"/>
      <w:headerReference w:type="first" r:id="rId11"/>
      <w:pgSz w:w="11906" w:h="16838" w:code="9"/>
      <w:pgMar w:top="1134" w:right="1418" w:bottom="1701" w:left="1418" w:header="454" w:footer="454" w:gutter="0"/>
      <w:paperSrc w:firs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D5A" w:rsidRDefault="00DF4D5A">
      <w:pPr>
        <w:spacing w:after="0" w:line="240" w:lineRule="auto"/>
      </w:pPr>
      <w:r>
        <w:separator/>
      </w:r>
    </w:p>
  </w:endnote>
  <w:endnote w:type="continuationSeparator" w:id="0">
    <w:p w:rsidR="00DF4D5A" w:rsidRDefault="00DF4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04C" w:rsidRDefault="009172D3">
    <w:pPr>
      <w:pStyle w:val="Foo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D5A" w:rsidRDefault="00DF4D5A">
      <w:pPr>
        <w:spacing w:after="0" w:line="240" w:lineRule="auto"/>
      </w:pPr>
      <w:r>
        <w:separator/>
      </w:r>
    </w:p>
  </w:footnote>
  <w:footnote w:type="continuationSeparator" w:id="0">
    <w:p w:rsidR="00DF4D5A" w:rsidRDefault="00DF4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D98" w:rsidRDefault="009172D3">
    <w:pPr>
      <w:pStyle w:val="Header"/>
    </w:pPr>
    <w:r>
      <w:rPr>
        <w:noProof/>
        <w:lang w:val="en-NZ" w:eastAsia="en-NZ"/>
      </w:rPr>
      <w:drawing>
        <wp:anchor distT="0" distB="0" distL="114300" distR="114300" simplePos="0" relativeHeight="251659264" behindDoc="1" locked="0" layoutInCell="1" allowOverlap="1" wp14:anchorId="120CF4E3" wp14:editId="161B622A">
          <wp:simplePos x="0" y="0"/>
          <wp:positionH relativeFrom="page">
            <wp:posOffset>-635</wp:posOffset>
          </wp:positionH>
          <wp:positionV relativeFrom="page">
            <wp:align>top</wp:align>
          </wp:positionV>
          <wp:extent cx="7563485" cy="10692130"/>
          <wp:effectExtent l="0" t="0" r="0" b="0"/>
          <wp:wrapNone/>
          <wp:docPr id="1" name="Picture 0" descr="Ec_letterhead backgrop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c_letterhead backgrop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2D3"/>
    <w:rsid w:val="002C2EED"/>
    <w:rsid w:val="00301C8C"/>
    <w:rsid w:val="00360952"/>
    <w:rsid w:val="003F67BF"/>
    <w:rsid w:val="005429BB"/>
    <w:rsid w:val="00660340"/>
    <w:rsid w:val="009153CA"/>
    <w:rsid w:val="009172D3"/>
    <w:rsid w:val="009F43AA"/>
    <w:rsid w:val="00BB23EB"/>
    <w:rsid w:val="00D31DA7"/>
    <w:rsid w:val="00D419FD"/>
    <w:rsid w:val="00DC3631"/>
    <w:rsid w:val="00DF4D5A"/>
    <w:rsid w:val="00E00617"/>
    <w:rsid w:val="00E346F4"/>
    <w:rsid w:val="00E67202"/>
    <w:rsid w:val="00F234EE"/>
    <w:rsid w:val="00FF4E3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8C02C"/>
  <w15:chartTrackingRefBased/>
  <w15:docId w15:val="{5B5C971B-1B0D-44B7-A801-1EAD2EB70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NZ"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72D3"/>
    <w:pPr>
      <w:spacing w:line="300" w:lineRule="exact"/>
    </w:pPr>
    <w:rPr>
      <w:rFonts w:ascii="Franklin Gothic Book" w:eastAsia="Calibri" w:hAnsi="Franklin Gothic Book" w:cs="Times New Roman"/>
      <w:sz w:val="2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72D3"/>
    <w:pPr>
      <w:spacing w:after="0" w:line="300" w:lineRule="exact"/>
    </w:pPr>
    <w:rPr>
      <w:rFonts w:ascii="Franklin Gothic Book" w:eastAsia="Calibri" w:hAnsi="Franklin Gothic Book" w:cs="Times New Roman"/>
      <w:sz w:val="21"/>
      <w:lang w:val="en-AU"/>
    </w:rPr>
  </w:style>
  <w:style w:type="paragraph" w:styleId="Header">
    <w:name w:val="header"/>
    <w:basedOn w:val="Normal"/>
    <w:link w:val="HeaderChar"/>
    <w:uiPriority w:val="99"/>
    <w:rsid w:val="009172D3"/>
    <w:pPr>
      <w:spacing w:after="0" w:line="240" w:lineRule="auto"/>
    </w:pPr>
    <w:rPr>
      <w:caps/>
    </w:rPr>
  </w:style>
  <w:style w:type="character" w:customStyle="1" w:styleId="HeaderChar">
    <w:name w:val="Header Char"/>
    <w:basedOn w:val="DefaultParagraphFont"/>
    <w:link w:val="Header"/>
    <w:uiPriority w:val="99"/>
    <w:rsid w:val="009172D3"/>
    <w:rPr>
      <w:rFonts w:ascii="Franklin Gothic Book" w:eastAsia="Calibri" w:hAnsi="Franklin Gothic Book" w:cs="Times New Roman"/>
      <w:caps/>
      <w:sz w:val="21"/>
      <w:lang w:val="en-AU"/>
    </w:rPr>
  </w:style>
  <w:style w:type="paragraph" w:styleId="Footer">
    <w:name w:val="footer"/>
    <w:basedOn w:val="Normal"/>
    <w:link w:val="FooterChar"/>
    <w:uiPriority w:val="99"/>
    <w:rsid w:val="009172D3"/>
    <w:pPr>
      <w:spacing w:after="0" w:line="240" w:lineRule="auto"/>
      <w:jc w:val="right"/>
    </w:pPr>
    <w:rPr>
      <w:caps/>
      <w:sz w:val="18"/>
    </w:rPr>
  </w:style>
  <w:style w:type="character" w:customStyle="1" w:styleId="FooterChar">
    <w:name w:val="Footer Char"/>
    <w:basedOn w:val="DefaultParagraphFont"/>
    <w:link w:val="Footer"/>
    <w:uiPriority w:val="99"/>
    <w:rsid w:val="009172D3"/>
    <w:rPr>
      <w:rFonts w:ascii="Franklin Gothic Book" w:eastAsia="Calibri" w:hAnsi="Franklin Gothic Book" w:cs="Times New Roman"/>
      <w:caps/>
      <w:sz w:val="18"/>
      <w:lang w:val="en-AU"/>
    </w:rPr>
  </w:style>
  <w:style w:type="character" w:styleId="Hyperlink">
    <w:name w:val="Hyperlink"/>
    <w:uiPriority w:val="99"/>
    <w:unhideWhenUsed/>
    <w:rsid w:val="009172D3"/>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educationcouncil.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135</Words>
  <Characters>770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Eathorne</dc:creator>
  <cp:keywords/>
  <dc:description/>
  <cp:lastModifiedBy>Mose Pio</cp:lastModifiedBy>
  <cp:revision>2</cp:revision>
  <dcterms:created xsi:type="dcterms:W3CDTF">2019-01-15T19:40:00Z</dcterms:created>
  <dcterms:modified xsi:type="dcterms:W3CDTF">2019-01-15T19:40:00Z</dcterms:modified>
</cp:coreProperties>
</file>